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634A" w:rsidRDefault="00E5634A"/>
    <w:p w:rsidR="00E5634A" w:rsidRDefault="00E5634A"/>
    <w:p w:rsidR="00E5634A" w:rsidRPr="00E5634A" w:rsidRDefault="00E5634A" w:rsidP="00E5634A">
      <w:pPr>
        <w:jc w:val="center"/>
        <w:rPr>
          <w:b/>
          <w:bCs/>
          <w:sz w:val="32"/>
          <w:szCs w:val="32"/>
        </w:rPr>
      </w:pPr>
      <w:r w:rsidRPr="00E5634A">
        <w:rPr>
          <w:b/>
          <w:bCs/>
          <w:sz w:val="32"/>
          <w:szCs w:val="32"/>
        </w:rPr>
        <w:t>Plan de mobilité des entreprises</w:t>
      </w:r>
    </w:p>
    <w:p w:rsidR="005A283C" w:rsidRDefault="005A283C"/>
    <w:p w:rsidR="00E5634A" w:rsidRDefault="00E5634A"/>
    <w:p w:rsidR="008C5448" w:rsidRDefault="008C5448"/>
    <w:p w:rsidR="005A283C" w:rsidRPr="00E5634A" w:rsidRDefault="005A283C" w:rsidP="005A283C">
      <w:r>
        <w:t>L’</w:t>
      </w:r>
      <w:proofErr w:type="spellStart"/>
      <w:r>
        <w:t>Aract</w:t>
      </w:r>
      <w:proofErr w:type="spellEnd"/>
      <w:r>
        <w:t xml:space="preserve"> Réunion et Ile de la Réunion </w:t>
      </w:r>
      <w:r w:rsidR="005C37CA">
        <w:t>M</w:t>
      </w:r>
      <w:r>
        <w:t>obilité</w:t>
      </w:r>
      <w:r w:rsidR="005C37CA">
        <w:t>s</w:t>
      </w:r>
      <w:r>
        <w:t xml:space="preserve"> vous propose</w:t>
      </w:r>
      <w:r w:rsidR="0064692E">
        <w:t>nt</w:t>
      </w:r>
      <w:r>
        <w:t xml:space="preserve"> une action conjointe en vue de vous accompagner dans l’élaboration d’un PDME</w:t>
      </w:r>
      <w:r w:rsidR="00E5634A">
        <w:t xml:space="preserve"> au vu de </w:t>
      </w:r>
      <w:r w:rsidR="00E5634A">
        <w:rPr>
          <w:rFonts w:ascii="Arial" w:hAnsi="Arial" w:cs="Arial"/>
          <w:b/>
          <w:bCs/>
          <w:sz w:val="23"/>
          <w:szCs w:val="23"/>
          <w:shd w:val="clear" w:color="auto" w:fill="FFFFFF"/>
        </w:rPr>
        <w:t>l</w:t>
      </w:r>
      <w:r w:rsidRPr="005A283C">
        <w:rPr>
          <w:rFonts w:ascii="Arial" w:hAnsi="Arial" w:cs="Arial"/>
          <w:b/>
          <w:bCs/>
          <w:sz w:val="23"/>
          <w:szCs w:val="23"/>
          <w:shd w:val="clear" w:color="auto" w:fill="FFFFFF"/>
        </w:rPr>
        <w:t>a loi relative à la transition énergétique pour la croissance verte ainsi que la loi d’orientation des mobilités</w:t>
      </w:r>
      <w:r>
        <w:rPr>
          <w:rFonts w:ascii="Arial" w:hAnsi="Arial" w:cs="Arial"/>
          <w:b/>
          <w:bCs/>
          <w:sz w:val="23"/>
          <w:szCs w:val="23"/>
          <w:shd w:val="clear" w:color="auto" w:fill="FFFFFF"/>
        </w:rPr>
        <w:t xml:space="preserve"> </w:t>
      </w:r>
      <w:r w:rsidR="00E5634A">
        <w:rPr>
          <w:rFonts w:ascii="Arial" w:hAnsi="Arial" w:cs="Arial"/>
          <w:b/>
          <w:bCs/>
          <w:sz w:val="23"/>
          <w:szCs w:val="23"/>
          <w:shd w:val="clear" w:color="auto" w:fill="FFFFFF"/>
        </w:rPr>
        <w:t xml:space="preserve">qui </w:t>
      </w:r>
      <w:r>
        <w:rPr>
          <w:rFonts w:ascii="Arial" w:hAnsi="Arial" w:cs="Arial"/>
          <w:b/>
          <w:bCs/>
          <w:sz w:val="23"/>
          <w:szCs w:val="23"/>
          <w:shd w:val="clear" w:color="auto" w:fill="FFFFFF"/>
        </w:rPr>
        <w:t>rend</w:t>
      </w:r>
      <w:r w:rsidR="00E5634A">
        <w:rPr>
          <w:rFonts w:ascii="Arial" w:hAnsi="Arial" w:cs="Arial"/>
          <w:b/>
          <w:bCs/>
          <w:sz w:val="23"/>
          <w:szCs w:val="23"/>
          <w:shd w:val="clear" w:color="auto" w:fill="FFFFFF"/>
        </w:rPr>
        <w:t>ent</w:t>
      </w:r>
      <w:r>
        <w:rPr>
          <w:rFonts w:ascii="Arial" w:hAnsi="Arial" w:cs="Arial"/>
          <w:b/>
          <w:bCs/>
          <w:sz w:val="23"/>
          <w:szCs w:val="23"/>
          <w:shd w:val="clear" w:color="auto" w:fill="FFFFFF"/>
        </w:rPr>
        <w:t xml:space="preserve"> cette mesure obligatoire s</w:t>
      </w:r>
      <w:r w:rsidRPr="005A283C">
        <w:rPr>
          <w:rFonts w:ascii="Arial" w:hAnsi="Arial" w:cs="Arial"/>
          <w:b/>
          <w:bCs/>
          <w:sz w:val="23"/>
          <w:szCs w:val="23"/>
          <w:shd w:val="clear" w:color="auto" w:fill="FFFFFF"/>
        </w:rPr>
        <w:t>i l’effectif de votre structure est supérieur à 50 salariés sur un même site</w:t>
      </w:r>
      <w:r>
        <w:rPr>
          <w:rFonts w:ascii="Arial" w:hAnsi="Arial" w:cs="Arial"/>
          <w:b/>
          <w:bCs/>
          <w:sz w:val="23"/>
          <w:szCs w:val="23"/>
          <w:shd w:val="clear" w:color="auto" w:fill="FFFFFF"/>
        </w:rPr>
        <w:t>.</w:t>
      </w:r>
    </w:p>
    <w:p w:rsidR="005A283C" w:rsidRDefault="005A283C" w:rsidP="005A283C">
      <w:pPr>
        <w:rPr>
          <w:rFonts w:ascii="Arial" w:hAnsi="Arial" w:cs="Arial"/>
          <w:b/>
          <w:bCs/>
          <w:sz w:val="23"/>
          <w:szCs w:val="23"/>
          <w:shd w:val="clear" w:color="auto" w:fill="FFFFFF"/>
        </w:rPr>
      </w:pPr>
    </w:p>
    <w:p w:rsidR="008C5448" w:rsidRDefault="008C5448" w:rsidP="005A283C">
      <w:pPr>
        <w:rPr>
          <w:rFonts w:ascii="Arial" w:hAnsi="Arial" w:cs="Arial"/>
          <w:b/>
          <w:bCs/>
          <w:sz w:val="23"/>
          <w:szCs w:val="23"/>
          <w:shd w:val="clear" w:color="auto" w:fill="FFFFFF"/>
        </w:rPr>
      </w:pPr>
    </w:p>
    <w:p w:rsidR="005A283C" w:rsidRDefault="00987178" w:rsidP="005A283C">
      <w:pPr>
        <w:rPr>
          <w:rFonts w:ascii="Arial" w:hAnsi="Arial" w:cs="Arial"/>
          <w:sz w:val="23"/>
          <w:szCs w:val="23"/>
          <w:shd w:val="clear" w:color="auto" w:fill="FFFFFF"/>
        </w:rPr>
      </w:pPr>
      <w:r>
        <w:rPr>
          <w:rFonts w:ascii="Arial" w:hAnsi="Arial" w:cs="Arial"/>
          <w:sz w:val="23"/>
          <w:szCs w:val="23"/>
          <w:shd w:val="clear" w:color="auto" w:fill="FFFFFF"/>
        </w:rPr>
        <w:t>Vous serez</w:t>
      </w:r>
      <w:r w:rsidR="00E5634A">
        <w:rPr>
          <w:rFonts w:ascii="Arial" w:hAnsi="Arial" w:cs="Arial"/>
          <w:sz w:val="23"/>
          <w:szCs w:val="23"/>
          <w:shd w:val="clear" w:color="auto" w:fill="FFFFFF"/>
        </w:rPr>
        <w:t xml:space="preserve"> 4</w:t>
      </w:r>
      <w:r w:rsidR="005A283C" w:rsidRPr="0064692E">
        <w:rPr>
          <w:rFonts w:ascii="Arial" w:hAnsi="Arial" w:cs="Arial"/>
          <w:sz w:val="23"/>
          <w:szCs w:val="23"/>
          <w:shd w:val="clear" w:color="auto" w:fill="FFFFFF"/>
        </w:rPr>
        <w:t xml:space="preserve"> entreprises</w:t>
      </w:r>
      <w:r w:rsidR="009527A4">
        <w:rPr>
          <w:rFonts w:ascii="Arial" w:hAnsi="Arial" w:cs="Arial"/>
          <w:sz w:val="23"/>
          <w:szCs w:val="23"/>
          <w:shd w:val="clear" w:color="auto" w:fill="FFFFFF"/>
        </w:rPr>
        <w:t>/associations</w:t>
      </w:r>
      <w:r w:rsidR="005A283C" w:rsidRPr="0064692E">
        <w:rPr>
          <w:rFonts w:ascii="Arial" w:hAnsi="Arial" w:cs="Arial"/>
          <w:sz w:val="23"/>
          <w:szCs w:val="23"/>
          <w:shd w:val="clear" w:color="auto" w:fill="FFFFFF"/>
        </w:rPr>
        <w:t xml:space="preserve"> </w:t>
      </w:r>
      <w:r w:rsidR="00E5634A">
        <w:rPr>
          <w:rFonts w:ascii="Arial" w:hAnsi="Arial" w:cs="Arial"/>
          <w:sz w:val="23"/>
          <w:szCs w:val="23"/>
          <w:shd w:val="clear" w:color="auto" w:fill="FFFFFF"/>
        </w:rPr>
        <w:t xml:space="preserve">qui </w:t>
      </w:r>
      <w:r w:rsidR="005A283C" w:rsidRPr="0064692E">
        <w:rPr>
          <w:rFonts w:ascii="Arial" w:hAnsi="Arial" w:cs="Arial"/>
          <w:sz w:val="23"/>
          <w:szCs w:val="23"/>
          <w:shd w:val="clear" w:color="auto" w:fill="FFFFFF"/>
        </w:rPr>
        <w:t xml:space="preserve">pourront bénéficier d’un accompagnement collectif visant à privilégier les modes </w:t>
      </w:r>
      <w:r w:rsidR="00E5634A">
        <w:rPr>
          <w:rFonts w:ascii="Arial" w:hAnsi="Arial" w:cs="Arial"/>
          <w:sz w:val="23"/>
          <w:szCs w:val="23"/>
          <w:shd w:val="clear" w:color="auto" w:fill="FFFFFF"/>
        </w:rPr>
        <w:t xml:space="preserve">de </w:t>
      </w:r>
      <w:r w:rsidR="005A283C" w:rsidRPr="0064692E">
        <w:rPr>
          <w:rFonts w:ascii="Arial" w:hAnsi="Arial" w:cs="Arial"/>
          <w:sz w:val="23"/>
          <w:szCs w:val="23"/>
          <w:shd w:val="clear" w:color="auto" w:fill="FFFFFF"/>
        </w:rPr>
        <w:t xml:space="preserve">transports alternatifs à la voiture individuelle pour les trajets domicile-travail. Sont concernés également les déplacements professionnels des collaborateurs, des clients, des visiteurs, des partenaires et des fournisseurs. </w:t>
      </w:r>
    </w:p>
    <w:p w:rsidR="00E5634A" w:rsidRDefault="00E5634A" w:rsidP="005A283C">
      <w:pPr>
        <w:rPr>
          <w:rFonts w:ascii="Arial" w:hAnsi="Arial" w:cs="Arial"/>
          <w:sz w:val="23"/>
          <w:szCs w:val="23"/>
          <w:shd w:val="clear" w:color="auto" w:fill="FFFFFF"/>
        </w:rPr>
      </w:pPr>
    </w:p>
    <w:p w:rsidR="008C5448" w:rsidRDefault="008C5448" w:rsidP="005A283C">
      <w:pPr>
        <w:rPr>
          <w:rFonts w:ascii="Arial" w:hAnsi="Arial" w:cs="Arial"/>
          <w:sz w:val="23"/>
          <w:szCs w:val="23"/>
          <w:shd w:val="clear" w:color="auto" w:fill="FFFFFF"/>
        </w:rPr>
      </w:pPr>
    </w:p>
    <w:p w:rsidR="00E5634A" w:rsidRDefault="00DE5DE8" w:rsidP="005A283C">
      <w:pPr>
        <w:rPr>
          <w:rFonts w:ascii="Arial" w:hAnsi="Arial" w:cs="Arial"/>
          <w:sz w:val="23"/>
          <w:szCs w:val="23"/>
          <w:shd w:val="clear" w:color="auto" w:fill="FFFFFF"/>
        </w:rPr>
      </w:pPr>
      <w:r>
        <w:rPr>
          <w:rFonts w:ascii="Arial" w:hAnsi="Arial" w:cs="Arial"/>
          <w:sz w:val="23"/>
          <w:szCs w:val="23"/>
          <w:shd w:val="clear" w:color="auto" w:fill="FFFFFF"/>
        </w:rPr>
        <w:t xml:space="preserve">Nous vous proposons la mise en place d’un comité de pilotage de cette démarche reposant sur une représentation paritaire participative composé des acteurs suivants : </w:t>
      </w:r>
    </w:p>
    <w:p w:rsidR="00DE5DE8" w:rsidRDefault="00DE5DE8" w:rsidP="00DE5DE8">
      <w:pPr>
        <w:pStyle w:val="Paragraphedeliste"/>
        <w:numPr>
          <w:ilvl w:val="0"/>
          <w:numId w:val="1"/>
        </w:numPr>
        <w:rPr>
          <w:rFonts w:ascii="Arial" w:hAnsi="Arial" w:cs="Arial"/>
          <w:sz w:val="23"/>
          <w:szCs w:val="23"/>
          <w:shd w:val="clear" w:color="auto" w:fill="FFFFFF"/>
        </w:rPr>
      </w:pPr>
      <w:r>
        <w:rPr>
          <w:rFonts w:ascii="Arial" w:hAnsi="Arial" w:cs="Arial"/>
          <w:sz w:val="23"/>
          <w:szCs w:val="23"/>
          <w:shd w:val="clear" w:color="auto" w:fill="FFFFFF"/>
        </w:rPr>
        <w:t xml:space="preserve">Direction </w:t>
      </w:r>
    </w:p>
    <w:p w:rsidR="00DE5DE8" w:rsidRDefault="00DE5DE8" w:rsidP="00DE5DE8">
      <w:pPr>
        <w:pStyle w:val="Paragraphedeliste"/>
        <w:numPr>
          <w:ilvl w:val="0"/>
          <w:numId w:val="1"/>
        </w:numPr>
        <w:rPr>
          <w:rFonts w:ascii="Arial" w:hAnsi="Arial" w:cs="Arial"/>
          <w:sz w:val="23"/>
          <w:szCs w:val="23"/>
          <w:shd w:val="clear" w:color="auto" w:fill="FFFFFF"/>
        </w:rPr>
      </w:pPr>
      <w:r>
        <w:rPr>
          <w:rFonts w:ascii="Arial" w:hAnsi="Arial" w:cs="Arial"/>
          <w:sz w:val="23"/>
          <w:szCs w:val="23"/>
          <w:shd w:val="clear" w:color="auto" w:fill="FFFFFF"/>
        </w:rPr>
        <w:t>Représentant du personnel</w:t>
      </w:r>
    </w:p>
    <w:p w:rsidR="00DE5DE8" w:rsidRDefault="00DE5DE8" w:rsidP="00DE5DE8">
      <w:pPr>
        <w:pStyle w:val="Paragraphedeliste"/>
        <w:numPr>
          <w:ilvl w:val="0"/>
          <w:numId w:val="1"/>
        </w:numPr>
        <w:rPr>
          <w:rFonts w:ascii="Arial" w:hAnsi="Arial" w:cs="Arial"/>
          <w:sz w:val="23"/>
          <w:szCs w:val="23"/>
          <w:shd w:val="clear" w:color="auto" w:fill="FFFFFF"/>
        </w:rPr>
      </w:pPr>
      <w:r>
        <w:rPr>
          <w:rFonts w:ascii="Arial" w:hAnsi="Arial" w:cs="Arial"/>
          <w:sz w:val="23"/>
          <w:szCs w:val="23"/>
          <w:shd w:val="clear" w:color="auto" w:fill="FFFFFF"/>
        </w:rPr>
        <w:t>Représentant des ressources humaines</w:t>
      </w:r>
    </w:p>
    <w:p w:rsidR="00DE5DE8" w:rsidRDefault="00DE5DE8" w:rsidP="00DE5DE8">
      <w:pPr>
        <w:pStyle w:val="Paragraphedeliste"/>
        <w:numPr>
          <w:ilvl w:val="0"/>
          <w:numId w:val="1"/>
        </w:numPr>
        <w:rPr>
          <w:rFonts w:ascii="Arial" w:hAnsi="Arial" w:cs="Arial"/>
          <w:sz w:val="23"/>
          <w:szCs w:val="23"/>
          <w:shd w:val="clear" w:color="auto" w:fill="FFFFFF"/>
        </w:rPr>
      </w:pPr>
      <w:r>
        <w:rPr>
          <w:rFonts w:ascii="Arial" w:hAnsi="Arial" w:cs="Arial"/>
          <w:sz w:val="23"/>
          <w:szCs w:val="23"/>
          <w:shd w:val="clear" w:color="auto" w:fill="FFFFFF"/>
        </w:rPr>
        <w:t>Salariés volontaires</w:t>
      </w:r>
    </w:p>
    <w:p w:rsidR="008C5448" w:rsidRDefault="008C5448" w:rsidP="00DE5DE8">
      <w:pPr>
        <w:rPr>
          <w:rFonts w:ascii="Arial" w:hAnsi="Arial" w:cs="Arial"/>
          <w:sz w:val="23"/>
          <w:szCs w:val="23"/>
          <w:shd w:val="clear" w:color="auto" w:fill="FFFFFF"/>
        </w:rPr>
      </w:pPr>
    </w:p>
    <w:p w:rsidR="008C5448" w:rsidRDefault="008C5448" w:rsidP="00DE5DE8">
      <w:pPr>
        <w:rPr>
          <w:rFonts w:ascii="Arial" w:hAnsi="Arial" w:cs="Arial"/>
          <w:sz w:val="23"/>
          <w:szCs w:val="23"/>
          <w:shd w:val="clear" w:color="auto" w:fill="FFFFFF"/>
        </w:rPr>
      </w:pPr>
    </w:p>
    <w:p w:rsidR="00DE5DE8" w:rsidRDefault="00DE5DE8" w:rsidP="00DE5DE8">
      <w:pPr>
        <w:rPr>
          <w:rFonts w:ascii="Arial" w:hAnsi="Arial" w:cs="Arial"/>
          <w:sz w:val="23"/>
          <w:szCs w:val="23"/>
          <w:shd w:val="clear" w:color="auto" w:fill="FFFFFF"/>
        </w:rPr>
      </w:pPr>
      <w:r>
        <w:rPr>
          <w:rFonts w:ascii="Arial" w:hAnsi="Arial" w:cs="Arial"/>
          <w:sz w:val="23"/>
          <w:szCs w:val="23"/>
          <w:shd w:val="clear" w:color="auto" w:fill="FFFFFF"/>
        </w:rPr>
        <w:t>Le COPIL devra être formellement identifié dans l’entreprise et sera l’interlocuteur direct de l’</w:t>
      </w:r>
      <w:proofErr w:type="spellStart"/>
      <w:r>
        <w:rPr>
          <w:rFonts w:ascii="Arial" w:hAnsi="Arial" w:cs="Arial"/>
          <w:sz w:val="23"/>
          <w:szCs w:val="23"/>
          <w:shd w:val="clear" w:color="auto" w:fill="FFFFFF"/>
        </w:rPr>
        <w:t>Aract</w:t>
      </w:r>
      <w:proofErr w:type="spellEnd"/>
      <w:r>
        <w:rPr>
          <w:rFonts w:ascii="Arial" w:hAnsi="Arial" w:cs="Arial"/>
          <w:sz w:val="23"/>
          <w:szCs w:val="23"/>
          <w:shd w:val="clear" w:color="auto" w:fill="FFFFFF"/>
        </w:rPr>
        <w:t xml:space="preserve"> Réunion et Il</w:t>
      </w:r>
      <w:r w:rsidR="009527A4">
        <w:rPr>
          <w:rFonts w:ascii="Arial" w:hAnsi="Arial" w:cs="Arial"/>
          <w:sz w:val="23"/>
          <w:szCs w:val="23"/>
          <w:shd w:val="clear" w:color="auto" w:fill="FFFFFF"/>
        </w:rPr>
        <w:t>e</w:t>
      </w:r>
      <w:r>
        <w:rPr>
          <w:rFonts w:ascii="Arial" w:hAnsi="Arial" w:cs="Arial"/>
          <w:sz w:val="23"/>
          <w:szCs w:val="23"/>
          <w:shd w:val="clear" w:color="auto" w:fill="FFFFFF"/>
        </w:rPr>
        <w:t xml:space="preserve"> de la Réunion Mobilité. Il devra procéder à la mobilisation des acteurs et à la communication des avancées des travaux à l’ensemble des collaborateurs. Il </w:t>
      </w:r>
      <w:r w:rsidR="008C5448">
        <w:rPr>
          <w:rFonts w:ascii="Arial" w:hAnsi="Arial" w:cs="Arial"/>
          <w:sz w:val="23"/>
          <w:szCs w:val="23"/>
          <w:shd w:val="clear" w:color="auto" w:fill="FFFFFF"/>
        </w:rPr>
        <w:t xml:space="preserve">s’engage à participer à tous les groupes de travail afin de suivre une cohérence dans l’avancée de l’élaboration du PDME. </w:t>
      </w:r>
    </w:p>
    <w:p w:rsidR="008C5448" w:rsidRDefault="008C5448" w:rsidP="00DE5DE8">
      <w:pPr>
        <w:rPr>
          <w:rFonts w:ascii="Arial" w:hAnsi="Arial" w:cs="Arial"/>
          <w:sz w:val="23"/>
          <w:szCs w:val="23"/>
          <w:shd w:val="clear" w:color="auto" w:fill="FFFFFF"/>
        </w:rPr>
      </w:pPr>
    </w:p>
    <w:p w:rsidR="008C5448" w:rsidRDefault="008C5448" w:rsidP="00DE5DE8">
      <w:pPr>
        <w:rPr>
          <w:rFonts w:ascii="Arial" w:hAnsi="Arial" w:cs="Arial"/>
          <w:sz w:val="23"/>
          <w:szCs w:val="23"/>
          <w:shd w:val="clear" w:color="auto" w:fill="FFFFFF"/>
        </w:rPr>
      </w:pPr>
    </w:p>
    <w:p w:rsidR="008C5448" w:rsidRDefault="008C5448" w:rsidP="00DE5DE8">
      <w:pPr>
        <w:rPr>
          <w:rFonts w:ascii="Arial" w:hAnsi="Arial" w:cs="Arial"/>
          <w:sz w:val="23"/>
          <w:szCs w:val="23"/>
          <w:shd w:val="clear" w:color="auto" w:fill="FFFFFF"/>
        </w:rPr>
      </w:pPr>
      <w:r>
        <w:rPr>
          <w:rFonts w:ascii="Arial" w:hAnsi="Arial" w:cs="Arial"/>
          <w:sz w:val="23"/>
          <w:szCs w:val="23"/>
          <w:shd w:val="clear" w:color="auto" w:fill="FFFFFF"/>
        </w:rPr>
        <w:t>Cinq ateliers sont prévus réunissant les membres du COPIL ainsi que des groupes de travail constitués par des salariés et animés par deux représentants du COPIL.</w:t>
      </w:r>
    </w:p>
    <w:p w:rsidR="008C5448" w:rsidRDefault="008C5448" w:rsidP="00DE5DE8">
      <w:pPr>
        <w:rPr>
          <w:rFonts w:ascii="Arial" w:hAnsi="Arial" w:cs="Arial"/>
          <w:sz w:val="23"/>
          <w:szCs w:val="23"/>
          <w:shd w:val="clear" w:color="auto" w:fill="FFFFFF"/>
        </w:rPr>
      </w:pPr>
      <w:r>
        <w:rPr>
          <w:rFonts w:ascii="Arial" w:hAnsi="Arial" w:cs="Arial"/>
          <w:sz w:val="23"/>
          <w:szCs w:val="23"/>
          <w:shd w:val="clear" w:color="auto" w:fill="FFFFFF"/>
        </w:rPr>
        <w:t>Ces 5 ateliers d’une durée de 3 heures auront pour objectif de vous permettre de :</w:t>
      </w:r>
    </w:p>
    <w:p w:rsidR="008C5448" w:rsidRDefault="008C5448" w:rsidP="008C5448">
      <w:pPr>
        <w:pStyle w:val="Paragraphedeliste"/>
        <w:numPr>
          <w:ilvl w:val="0"/>
          <w:numId w:val="1"/>
        </w:numPr>
        <w:rPr>
          <w:rFonts w:ascii="Arial" w:hAnsi="Arial" w:cs="Arial"/>
          <w:sz w:val="23"/>
          <w:szCs w:val="23"/>
          <w:shd w:val="clear" w:color="auto" w:fill="FFFFFF"/>
        </w:rPr>
      </w:pPr>
      <w:r>
        <w:rPr>
          <w:rFonts w:ascii="Arial" w:hAnsi="Arial" w:cs="Arial"/>
          <w:sz w:val="23"/>
          <w:szCs w:val="23"/>
          <w:shd w:val="clear" w:color="auto" w:fill="FFFFFF"/>
        </w:rPr>
        <w:t>Réaliser un état des lieux de l’existant et des actions à réaliser</w:t>
      </w:r>
    </w:p>
    <w:p w:rsidR="008C5448" w:rsidRDefault="008C5448" w:rsidP="008C5448">
      <w:pPr>
        <w:pStyle w:val="Paragraphedeliste"/>
        <w:numPr>
          <w:ilvl w:val="0"/>
          <w:numId w:val="1"/>
        </w:numPr>
        <w:rPr>
          <w:rFonts w:ascii="Arial" w:hAnsi="Arial" w:cs="Arial"/>
          <w:sz w:val="23"/>
          <w:szCs w:val="23"/>
          <w:shd w:val="clear" w:color="auto" w:fill="FFFFFF"/>
        </w:rPr>
      </w:pPr>
      <w:r>
        <w:rPr>
          <w:rFonts w:ascii="Arial" w:hAnsi="Arial" w:cs="Arial"/>
          <w:sz w:val="23"/>
          <w:szCs w:val="23"/>
          <w:shd w:val="clear" w:color="auto" w:fill="FFFFFF"/>
        </w:rPr>
        <w:t xml:space="preserve">Élaborer un plan d’actions adapté à la situation de l’entreprise </w:t>
      </w:r>
    </w:p>
    <w:p w:rsidR="008C5448" w:rsidRDefault="008C5448" w:rsidP="008C5448">
      <w:pPr>
        <w:pStyle w:val="Paragraphedeliste"/>
        <w:numPr>
          <w:ilvl w:val="0"/>
          <w:numId w:val="1"/>
        </w:numPr>
        <w:rPr>
          <w:rFonts w:ascii="Arial" w:hAnsi="Arial" w:cs="Arial"/>
          <w:sz w:val="23"/>
          <w:szCs w:val="23"/>
          <w:shd w:val="clear" w:color="auto" w:fill="FFFFFF"/>
        </w:rPr>
      </w:pPr>
      <w:r>
        <w:rPr>
          <w:rFonts w:ascii="Arial" w:hAnsi="Arial" w:cs="Arial"/>
          <w:sz w:val="23"/>
          <w:szCs w:val="23"/>
          <w:shd w:val="clear" w:color="auto" w:fill="FFFFFF"/>
        </w:rPr>
        <w:t>Mener des expérimentations (plan de financement</w:t>
      </w:r>
      <w:r w:rsidR="009A24FB">
        <w:rPr>
          <w:rFonts w:ascii="Arial" w:hAnsi="Arial" w:cs="Arial"/>
          <w:sz w:val="23"/>
          <w:szCs w:val="23"/>
          <w:shd w:val="clear" w:color="auto" w:fill="FFFFFF"/>
        </w:rPr>
        <w:t xml:space="preserve"> et retroplanning)</w:t>
      </w:r>
    </w:p>
    <w:p w:rsidR="009A24FB" w:rsidRDefault="009A24FB" w:rsidP="008C5448">
      <w:pPr>
        <w:pStyle w:val="Paragraphedeliste"/>
        <w:numPr>
          <w:ilvl w:val="0"/>
          <w:numId w:val="1"/>
        </w:numPr>
        <w:rPr>
          <w:rFonts w:ascii="Arial" w:hAnsi="Arial" w:cs="Arial"/>
          <w:sz w:val="23"/>
          <w:szCs w:val="23"/>
          <w:shd w:val="clear" w:color="auto" w:fill="FFFFFF"/>
        </w:rPr>
      </w:pPr>
      <w:r>
        <w:rPr>
          <w:rFonts w:ascii="Arial" w:hAnsi="Arial" w:cs="Arial"/>
          <w:sz w:val="23"/>
          <w:szCs w:val="23"/>
          <w:shd w:val="clear" w:color="auto" w:fill="FFFFFF"/>
        </w:rPr>
        <w:t>Évaluer les expérimentations menées</w:t>
      </w:r>
    </w:p>
    <w:p w:rsidR="009A24FB" w:rsidRDefault="009A24FB" w:rsidP="008C5448">
      <w:pPr>
        <w:pStyle w:val="Paragraphedeliste"/>
        <w:numPr>
          <w:ilvl w:val="0"/>
          <w:numId w:val="1"/>
        </w:numPr>
        <w:rPr>
          <w:rFonts w:ascii="Arial" w:hAnsi="Arial" w:cs="Arial"/>
          <w:sz w:val="23"/>
          <w:szCs w:val="23"/>
          <w:shd w:val="clear" w:color="auto" w:fill="FFFFFF"/>
        </w:rPr>
      </w:pPr>
      <w:r>
        <w:rPr>
          <w:rFonts w:ascii="Arial" w:hAnsi="Arial" w:cs="Arial"/>
          <w:sz w:val="23"/>
          <w:szCs w:val="23"/>
          <w:shd w:val="clear" w:color="auto" w:fill="FFFFFF"/>
        </w:rPr>
        <w:t>Pérenniser la démarche</w:t>
      </w: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r>
        <w:rPr>
          <w:rFonts w:ascii="Arial" w:hAnsi="Arial" w:cs="Arial"/>
          <w:sz w:val="23"/>
          <w:szCs w:val="23"/>
          <w:shd w:val="clear" w:color="auto" w:fill="FFFFFF"/>
        </w:rPr>
        <w:lastRenderedPageBreak/>
        <w:t>L’entreprise ………………………………………</w:t>
      </w:r>
      <w:proofErr w:type="gramStart"/>
      <w:r>
        <w:rPr>
          <w:rFonts w:ascii="Arial" w:hAnsi="Arial" w:cs="Arial"/>
          <w:sz w:val="23"/>
          <w:szCs w:val="23"/>
          <w:shd w:val="clear" w:color="auto" w:fill="FFFFFF"/>
        </w:rPr>
        <w:t>…….</w:t>
      </w:r>
      <w:proofErr w:type="gramEnd"/>
      <w:r>
        <w:rPr>
          <w:rFonts w:ascii="Arial" w:hAnsi="Arial" w:cs="Arial"/>
          <w:sz w:val="23"/>
          <w:szCs w:val="23"/>
          <w:shd w:val="clear" w:color="auto" w:fill="FFFFFF"/>
        </w:rPr>
        <w:t>s’engage à participer à l’expérimentation. Le COPIL sera composé des participants suivants :</w:t>
      </w:r>
    </w:p>
    <w:p w:rsidR="009A24FB" w:rsidRDefault="009A24FB" w:rsidP="009A24FB">
      <w:pPr>
        <w:rPr>
          <w:rFonts w:ascii="Arial" w:hAnsi="Arial" w:cs="Arial"/>
          <w:sz w:val="23"/>
          <w:szCs w:val="23"/>
          <w:shd w:val="clear" w:color="auto" w:fill="FFFFFF"/>
        </w:rPr>
      </w:pPr>
    </w:p>
    <w:tbl>
      <w:tblPr>
        <w:tblStyle w:val="Grilledutableau"/>
        <w:tblW w:w="0" w:type="auto"/>
        <w:tblLook w:val="04A0" w:firstRow="1" w:lastRow="0" w:firstColumn="1" w:lastColumn="0" w:noHBand="0" w:noVBand="1"/>
      </w:tblPr>
      <w:tblGrid>
        <w:gridCol w:w="2265"/>
        <w:gridCol w:w="2265"/>
        <w:gridCol w:w="2266"/>
        <w:gridCol w:w="2266"/>
      </w:tblGrid>
      <w:tr w:rsidR="009A24FB" w:rsidTr="009A24FB">
        <w:tc>
          <w:tcPr>
            <w:tcW w:w="2265" w:type="dxa"/>
          </w:tcPr>
          <w:p w:rsidR="009A24FB" w:rsidRDefault="009A24FB" w:rsidP="009A24FB">
            <w:pPr>
              <w:rPr>
                <w:rFonts w:ascii="Arial" w:hAnsi="Arial" w:cs="Arial"/>
                <w:sz w:val="23"/>
                <w:szCs w:val="23"/>
                <w:shd w:val="clear" w:color="auto" w:fill="FFFFFF"/>
              </w:rPr>
            </w:pPr>
          </w:p>
        </w:tc>
        <w:tc>
          <w:tcPr>
            <w:tcW w:w="2265" w:type="dxa"/>
          </w:tcPr>
          <w:p w:rsidR="009A24FB" w:rsidRPr="009A24FB" w:rsidRDefault="009A24FB" w:rsidP="009A24FB">
            <w:pPr>
              <w:rPr>
                <w:rFonts w:ascii="Arial" w:hAnsi="Arial" w:cs="Arial"/>
                <w:b/>
                <w:bCs/>
                <w:sz w:val="23"/>
                <w:szCs w:val="23"/>
                <w:shd w:val="clear" w:color="auto" w:fill="FFFFFF"/>
              </w:rPr>
            </w:pPr>
            <w:r w:rsidRPr="009A24FB">
              <w:rPr>
                <w:rFonts w:ascii="Arial" w:hAnsi="Arial" w:cs="Arial"/>
                <w:b/>
                <w:bCs/>
                <w:sz w:val="23"/>
                <w:szCs w:val="23"/>
                <w:shd w:val="clear" w:color="auto" w:fill="FFFFFF"/>
              </w:rPr>
              <w:t>NOM Prénom</w:t>
            </w:r>
          </w:p>
        </w:tc>
        <w:tc>
          <w:tcPr>
            <w:tcW w:w="2266" w:type="dxa"/>
          </w:tcPr>
          <w:p w:rsidR="009A24FB" w:rsidRPr="009A24FB" w:rsidRDefault="009A24FB" w:rsidP="009A24FB">
            <w:pPr>
              <w:rPr>
                <w:rFonts w:ascii="Arial" w:hAnsi="Arial" w:cs="Arial"/>
                <w:b/>
                <w:bCs/>
                <w:sz w:val="23"/>
                <w:szCs w:val="23"/>
                <w:shd w:val="clear" w:color="auto" w:fill="FFFFFF"/>
              </w:rPr>
            </w:pPr>
            <w:r w:rsidRPr="009A24FB">
              <w:rPr>
                <w:rFonts w:ascii="Arial" w:hAnsi="Arial" w:cs="Arial"/>
                <w:b/>
                <w:bCs/>
                <w:sz w:val="23"/>
                <w:szCs w:val="23"/>
                <w:shd w:val="clear" w:color="auto" w:fill="FFFFFF"/>
              </w:rPr>
              <w:t>Fonction</w:t>
            </w:r>
          </w:p>
        </w:tc>
        <w:tc>
          <w:tcPr>
            <w:tcW w:w="2266" w:type="dxa"/>
          </w:tcPr>
          <w:p w:rsidR="009A24FB" w:rsidRPr="009A24FB" w:rsidRDefault="009A24FB" w:rsidP="009A24FB">
            <w:pPr>
              <w:rPr>
                <w:rFonts w:ascii="Arial" w:hAnsi="Arial" w:cs="Arial"/>
                <w:b/>
                <w:bCs/>
                <w:sz w:val="23"/>
                <w:szCs w:val="23"/>
                <w:shd w:val="clear" w:color="auto" w:fill="FFFFFF"/>
              </w:rPr>
            </w:pPr>
            <w:r w:rsidRPr="009A24FB">
              <w:rPr>
                <w:rFonts w:ascii="Arial" w:hAnsi="Arial" w:cs="Arial"/>
                <w:b/>
                <w:bCs/>
                <w:sz w:val="23"/>
                <w:szCs w:val="23"/>
                <w:shd w:val="clear" w:color="auto" w:fill="FFFFFF"/>
              </w:rPr>
              <w:t>Adresse mail / numéro de téléphone</w:t>
            </w:r>
          </w:p>
        </w:tc>
      </w:tr>
      <w:tr w:rsidR="009A24FB" w:rsidTr="009A24FB">
        <w:tc>
          <w:tcPr>
            <w:tcW w:w="2265" w:type="dxa"/>
          </w:tcPr>
          <w:p w:rsidR="009A24FB" w:rsidRPr="009A24FB" w:rsidRDefault="009A24FB" w:rsidP="009A24FB">
            <w:pPr>
              <w:rPr>
                <w:rFonts w:ascii="Arial" w:hAnsi="Arial" w:cs="Arial"/>
                <w:b/>
                <w:bCs/>
                <w:sz w:val="23"/>
                <w:szCs w:val="23"/>
                <w:shd w:val="clear" w:color="auto" w:fill="FFFFFF"/>
              </w:rPr>
            </w:pPr>
            <w:r w:rsidRPr="009A24FB">
              <w:rPr>
                <w:rFonts w:ascii="Arial" w:hAnsi="Arial" w:cs="Arial"/>
                <w:b/>
                <w:bCs/>
                <w:sz w:val="23"/>
                <w:szCs w:val="23"/>
                <w:shd w:val="clear" w:color="auto" w:fill="FFFFFF"/>
              </w:rPr>
              <w:t>Représentant de la Direction</w:t>
            </w:r>
          </w:p>
        </w:tc>
        <w:tc>
          <w:tcPr>
            <w:tcW w:w="2265" w:type="dxa"/>
          </w:tcPr>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tc>
        <w:tc>
          <w:tcPr>
            <w:tcW w:w="2266" w:type="dxa"/>
          </w:tcPr>
          <w:p w:rsidR="009A24FB" w:rsidRDefault="009A24FB" w:rsidP="009A24FB">
            <w:pPr>
              <w:rPr>
                <w:rFonts w:ascii="Arial" w:hAnsi="Arial" w:cs="Arial"/>
                <w:sz w:val="23"/>
                <w:szCs w:val="23"/>
                <w:shd w:val="clear" w:color="auto" w:fill="FFFFFF"/>
              </w:rPr>
            </w:pPr>
          </w:p>
        </w:tc>
        <w:tc>
          <w:tcPr>
            <w:tcW w:w="2266" w:type="dxa"/>
          </w:tcPr>
          <w:p w:rsidR="009A24FB" w:rsidRDefault="009A24FB" w:rsidP="009A24FB">
            <w:pPr>
              <w:rPr>
                <w:rFonts w:ascii="Arial" w:hAnsi="Arial" w:cs="Arial"/>
                <w:sz w:val="23"/>
                <w:szCs w:val="23"/>
                <w:shd w:val="clear" w:color="auto" w:fill="FFFFFF"/>
              </w:rPr>
            </w:pPr>
          </w:p>
        </w:tc>
      </w:tr>
      <w:tr w:rsidR="009A24FB" w:rsidTr="009A24FB">
        <w:tc>
          <w:tcPr>
            <w:tcW w:w="2265" w:type="dxa"/>
          </w:tcPr>
          <w:p w:rsidR="009A24FB" w:rsidRPr="009A24FB" w:rsidRDefault="009A24FB" w:rsidP="009A24FB">
            <w:pPr>
              <w:rPr>
                <w:rFonts w:ascii="Arial" w:hAnsi="Arial" w:cs="Arial"/>
                <w:b/>
                <w:bCs/>
                <w:sz w:val="23"/>
                <w:szCs w:val="23"/>
                <w:shd w:val="clear" w:color="auto" w:fill="FFFFFF"/>
              </w:rPr>
            </w:pPr>
            <w:r w:rsidRPr="009A24FB">
              <w:rPr>
                <w:rFonts w:ascii="Arial" w:hAnsi="Arial" w:cs="Arial"/>
                <w:b/>
                <w:bCs/>
                <w:sz w:val="23"/>
                <w:szCs w:val="23"/>
                <w:shd w:val="clear" w:color="auto" w:fill="FFFFFF"/>
              </w:rPr>
              <w:t>Représentant du personnel</w:t>
            </w:r>
          </w:p>
        </w:tc>
        <w:tc>
          <w:tcPr>
            <w:tcW w:w="2265" w:type="dxa"/>
          </w:tcPr>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tc>
        <w:tc>
          <w:tcPr>
            <w:tcW w:w="2266" w:type="dxa"/>
          </w:tcPr>
          <w:p w:rsidR="009A24FB" w:rsidRDefault="009A24FB" w:rsidP="009A24FB">
            <w:pPr>
              <w:rPr>
                <w:rFonts w:ascii="Arial" w:hAnsi="Arial" w:cs="Arial"/>
                <w:sz w:val="23"/>
                <w:szCs w:val="23"/>
                <w:shd w:val="clear" w:color="auto" w:fill="FFFFFF"/>
              </w:rPr>
            </w:pPr>
          </w:p>
        </w:tc>
        <w:tc>
          <w:tcPr>
            <w:tcW w:w="2266" w:type="dxa"/>
          </w:tcPr>
          <w:p w:rsidR="009A24FB" w:rsidRDefault="009A24FB" w:rsidP="009A24FB">
            <w:pPr>
              <w:rPr>
                <w:rFonts w:ascii="Arial" w:hAnsi="Arial" w:cs="Arial"/>
                <w:sz w:val="23"/>
                <w:szCs w:val="23"/>
                <w:shd w:val="clear" w:color="auto" w:fill="FFFFFF"/>
              </w:rPr>
            </w:pPr>
          </w:p>
        </w:tc>
      </w:tr>
      <w:tr w:rsidR="009A24FB" w:rsidTr="009A24FB">
        <w:tc>
          <w:tcPr>
            <w:tcW w:w="2265" w:type="dxa"/>
          </w:tcPr>
          <w:p w:rsidR="009A24FB" w:rsidRPr="009A24FB" w:rsidRDefault="009A24FB" w:rsidP="009A24FB">
            <w:pPr>
              <w:rPr>
                <w:rFonts w:ascii="Arial" w:hAnsi="Arial" w:cs="Arial"/>
                <w:b/>
                <w:bCs/>
                <w:sz w:val="23"/>
                <w:szCs w:val="23"/>
                <w:shd w:val="clear" w:color="auto" w:fill="FFFFFF"/>
              </w:rPr>
            </w:pPr>
            <w:r w:rsidRPr="009A24FB">
              <w:rPr>
                <w:rFonts w:ascii="Arial" w:hAnsi="Arial" w:cs="Arial"/>
                <w:b/>
                <w:bCs/>
                <w:sz w:val="23"/>
                <w:szCs w:val="23"/>
                <w:shd w:val="clear" w:color="auto" w:fill="FFFFFF"/>
              </w:rPr>
              <w:t>Représentant des Ressources Humaines</w:t>
            </w:r>
          </w:p>
        </w:tc>
        <w:tc>
          <w:tcPr>
            <w:tcW w:w="2265" w:type="dxa"/>
          </w:tcPr>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tc>
        <w:tc>
          <w:tcPr>
            <w:tcW w:w="2266" w:type="dxa"/>
          </w:tcPr>
          <w:p w:rsidR="009A24FB" w:rsidRDefault="009A24FB" w:rsidP="009A24FB">
            <w:pPr>
              <w:rPr>
                <w:rFonts w:ascii="Arial" w:hAnsi="Arial" w:cs="Arial"/>
                <w:sz w:val="23"/>
                <w:szCs w:val="23"/>
                <w:shd w:val="clear" w:color="auto" w:fill="FFFFFF"/>
              </w:rPr>
            </w:pPr>
          </w:p>
        </w:tc>
        <w:tc>
          <w:tcPr>
            <w:tcW w:w="2266" w:type="dxa"/>
          </w:tcPr>
          <w:p w:rsidR="009A24FB" w:rsidRDefault="009A24FB" w:rsidP="009A24FB">
            <w:pPr>
              <w:rPr>
                <w:rFonts w:ascii="Arial" w:hAnsi="Arial" w:cs="Arial"/>
                <w:sz w:val="23"/>
                <w:szCs w:val="23"/>
                <w:shd w:val="clear" w:color="auto" w:fill="FFFFFF"/>
              </w:rPr>
            </w:pPr>
          </w:p>
        </w:tc>
      </w:tr>
      <w:tr w:rsidR="009A24FB" w:rsidTr="009A24FB">
        <w:tc>
          <w:tcPr>
            <w:tcW w:w="2265" w:type="dxa"/>
          </w:tcPr>
          <w:p w:rsidR="009A24FB" w:rsidRPr="009A24FB" w:rsidRDefault="009A24FB" w:rsidP="009A24FB">
            <w:pPr>
              <w:rPr>
                <w:rFonts w:ascii="Arial" w:hAnsi="Arial" w:cs="Arial"/>
                <w:b/>
                <w:bCs/>
                <w:sz w:val="23"/>
                <w:szCs w:val="23"/>
                <w:shd w:val="clear" w:color="auto" w:fill="FFFFFF"/>
              </w:rPr>
            </w:pPr>
            <w:r>
              <w:rPr>
                <w:rFonts w:ascii="Arial" w:hAnsi="Arial" w:cs="Arial"/>
                <w:b/>
                <w:bCs/>
                <w:sz w:val="23"/>
                <w:szCs w:val="23"/>
                <w:shd w:val="clear" w:color="auto" w:fill="FFFFFF"/>
              </w:rPr>
              <w:t>Salariés</w:t>
            </w:r>
          </w:p>
        </w:tc>
        <w:tc>
          <w:tcPr>
            <w:tcW w:w="2265" w:type="dxa"/>
          </w:tcPr>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tc>
        <w:tc>
          <w:tcPr>
            <w:tcW w:w="2266" w:type="dxa"/>
          </w:tcPr>
          <w:p w:rsidR="009A24FB" w:rsidRDefault="009A24FB" w:rsidP="009A24FB">
            <w:pPr>
              <w:rPr>
                <w:rFonts w:ascii="Arial" w:hAnsi="Arial" w:cs="Arial"/>
                <w:sz w:val="23"/>
                <w:szCs w:val="23"/>
                <w:shd w:val="clear" w:color="auto" w:fill="FFFFFF"/>
              </w:rPr>
            </w:pPr>
          </w:p>
        </w:tc>
        <w:tc>
          <w:tcPr>
            <w:tcW w:w="2266" w:type="dxa"/>
          </w:tcPr>
          <w:p w:rsidR="009A24FB" w:rsidRDefault="009A24FB" w:rsidP="009A24FB">
            <w:pPr>
              <w:rPr>
                <w:rFonts w:ascii="Arial" w:hAnsi="Arial" w:cs="Arial"/>
                <w:sz w:val="23"/>
                <w:szCs w:val="23"/>
                <w:shd w:val="clear" w:color="auto" w:fill="FFFFFF"/>
              </w:rPr>
            </w:pPr>
          </w:p>
        </w:tc>
      </w:tr>
      <w:tr w:rsidR="009A24FB" w:rsidTr="009A24FB">
        <w:tc>
          <w:tcPr>
            <w:tcW w:w="2265" w:type="dxa"/>
          </w:tcPr>
          <w:p w:rsidR="009A24FB" w:rsidRDefault="009A24FB" w:rsidP="009A24FB">
            <w:pPr>
              <w:rPr>
                <w:rFonts w:ascii="Arial" w:hAnsi="Arial" w:cs="Arial"/>
                <w:sz w:val="23"/>
                <w:szCs w:val="23"/>
                <w:shd w:val="clear" w:color="auto" w:fill="FFFFFF"/>
              </w:rPr>
            </w:pPr>
            <w:r>
              <w:rPr>
                <w:rFonts w:ascii="Arial" w:hAnsi="Arial" w:cs="Arial"/>
                <w:sz w:val="23"/>
                <w:szCs w:val="23"/>
                <w:shd w:val="clear" w:color="auto" w:fill="FFFFFF"/>
              </w:rPr>
              <w:t>Salariés</w:t>
            </w: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tc>
        <w:tc>
          <w:tcPr>
            <w:tcW w:w="2265" w:type="dxa"/>
          </w:tcPr>
          <w:p w:rsidR="009A24FB" w:rsidRDefault="009A24FB" w:rsidP="009A24FB">
            <w:pPr>
              <w:rPr>
                <w:rFonts w:ascii="Arial" w:hAnsi="Arial" w:cs="Arial"/>
                <w:sz w:val="23"/>
                <w:szCs w:val="23"/>
                <w:shd w:val="clear" w:color="auto" w:fill="FFFFFF"/>
              </w:rPr>
            </w:pPr>
          </w:p>
        </w:tc>
        <w:tc>
          <w:tcPr>
            <w:tcW w:w="2266" w:type="dxa"/>
          </w:tcPr>
          <w:p w:rsidR="009A24FB" w:rsidRDefault="009A24FB" w:rsidP="009A24FB">
            <w:pPr>
              <w:rPr>
                <w:rFonts w:ascii="Arial" w:hAnsi="Arial" w:cs="Arial"/>
                <w:sz w:val="23"/>
                <w:szCs w:val="23"/>
                <w:shd w:val="clear" w:color="auto" w:fill="FFFFFF"/>
              </w:rPr>
            </w:pPr>
          </w:p>
        </w:tc>
        <w:tc>
          <w:tcPr>
            <w:tcW w:w="2266" w:type="dxa"/>
          </w:tcPr>
          <w:p w:rsidR="009A24FB" w:rsidRDefault="009A24FB" w:rsidP="009A24FB">
            <w:pPr>
              <w:rPr>
                <w:rFonts w:ascii="Arial" w:hAnsi="Arial" w:cs="Arial"/>
                <w:sz w:val="23"/>
                <w:szCs w:val="23"/>
                <w:shd w:val="clear" w:color="auto" w:fill="FFFFFF"/>
              </w:rPr>
            </w:pPr>
          </w:p>
        </w:tc>
      </w:tr>
      <w:tr w:rsidR="009A24FB" w:rsidTr="009A24FB">
        <w:tc>
          <w:tcPr>
            <w:tcW w:w="2265" w:type="dxa"/>
          </w:tcPr>
          <w:p w:rsidR="009A24FB" w:rsidRDefault="009A24FB" w:rsidP="009A24FB">
            <w:pPr>
              <w:rPr>
                <w:rFonts w:ascii="Arial" w:hAnsi="Arial" w:cs="Arial"/>
                <w:sz w:val="23"/>
                <w:szCs w:val="23"/>
                <w:shd w:val="clear" w:color="auto" w:fill="FFFFFF"/>
              </w:rPr>
            </w:pPr>
            <w:r>
              <w:rPr>
                <w:rFonts w:ascii="Arial" w:hAnsi="Arial" w:cs="Arial"/>
                <w:sz w:val="23"/>
                <w:szCs w:val="23"/>
                <w:shd w:val="clear" w:color="auto" w:fill="FFFFFF"/>
              </w:rPr>
              <w:t>Salariés</w:t>
            </w: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tc>
        <w:tc>
          <w:tcPr>
            <w:tcW w:w="2265" w:type="dxa"/>
          </w:tcPr>
          <w:p w:rsidR="009A24FB" w:rsidRDefault="009A24FB" w:rsidP="009A24FB">
            <w:pPr>
              <w:rPr>
                <w:rFonts w:ascii="Arial" w:hAnsi="Arial" w:cs="Arial"/>
                <w:sz w:val="23"/>
                <w:szCs w:val="23"/>
                <w:shd w:val="clear" w:color="auto" w:fill="FFFFFF"/>
              </w:rPr>
            </w:pPr>
          </w:p>
        </w:tc>
        <w:tc>
          <w:tcPr>
            <w:tcW w:w="2266" w:type="dxa"/>
          </w:tcPr>
          <w:p w:rsidR="009A24FB" w:rsidRDefault="009A24FB" w:rsidP="009A24FB">
            <w:pPr>
              <w:rPr>
                <w:rFonts w:ascii="Arial" w:hAnsi="Arial" w:cs="Arial"/>
                <w:sz w:val="23"/>
                <w:szCs w:val="23"/>
                <w:shd w:val="clear" w:color="auto" w:fill="FFFFFF"/>
              </w:rPr>
            </w:pPr>
          </w:p>
        </w:tc>
        <w:tc>
          <w:tcPr>
            <w:tcW w:w="2266" w:type="dxa"/>
          </w:tcPr>
          <w:p w:rsidR="009A24FB" w:rsidRDefault="009A24FB" w:rsidP="009A24FB">
            <w:pPr>
              <w:rPr>
                <w:rFonts w:ascii="Arial" w:hAnsi="Arial" w:cs="Arial"/>
                <w:sz w:val="23"/>
                <w:szCs w:val="23"/>
                <w:shd w:val="clear" w:color="auto" w:fill="FFFFFF"/>
              </w:rPr>
            </w:pPr>
          </w:p>
        </w:tc>
      </w:tr>
      <w:tr w:rsidR="009A24FB" w:rsidTr="009A24FB">
        <w:tc>
          <w:tcPr>
            <w:tcW w:w="2265" w:type="dxa"/>
          </w:tcPr>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p w:rsidR="009A24FB" w:rsidRDefault="009A24FB" w:rsidP="009A24FB">
            <w:pPr>
              <w:rPr>
                <w:rFonts w:ascii="Arial" w:hAnsi="Arial" w:cs="Arial"/>
                <w:sz w:val="23"/>
                <w:szCs w:val="23"/>
                <w:shd w:val="clear" w:color="auto" w:fill="FFFFFF"/>
              </w:rPr>
            </w:pPr>
          </w:p>
        </w:tc>
        <w:tc>
          <w:tcPr>
            <w:tcW w:w="2265" w:type="dxa"/>
          </w:tcPr>
          <w:p w:rsidR="009A24FB" w:rsidRDefault="009A24FB" w:rsidP="009A24FB">
            <w:pPr>
              <w:rPr>
                <w:rFonts w:ascii="Arial" w:hAnsi="Arial" w:cs="Arial"/>
                <w:sz w:val="23"/>
                <w:szCs w:val="23"/>
                <w:shd w:val="clear" w:color="auto" w:fill="FFFFFF"/>
              </w:rPr>
            </w:pPr>
          </w:p>
        </w:tc>
        <w:tc>
          <w:tcPr>
            <w:tcW w:w="2266" w:type="dxa"/>
          </w:tcPr>
          <w:p w:rsidR="009A24FB" w:rsidRDefault="009A24FB" w:rsidP="009A24FB">
            <w:pPr>
              <w:rPr>
                <w:rFonts w:ascii="Arial" w:hAnsi="Arial" w:cs="Arial"/>
                <w:sz w:val="23"/>
                <w:szCs w:val="23"/>
                <w:shd w:val="clear" w:color="auto" w:fill="FFFFFF"/>
              </w:rPr>
            </w:pPr>
          </w:p>
        </w:tc>
        <w:tc>
          <w:tcPr>
            <w:tcW w:w="2266" w:type="dxa"/>
          </w:tcPr>
          <w:p w:rsidR="009A24FB" w:rsidRDefault="009A24FB" w:rsidP="009A24FB">
            <w:pPr>
              <w:rPr>
                <w:rFonts w:ascii="Arial" w:hAnsi="Arial" w:cs="Arial"/>
                <w:sz w:val="23"/>
                <w:szCs w:val="23"/>
                <w:shd w:val="clear" w:color="auto" w:fill="FFFFFF"/>
              </w:rPr>
            </w:pPr>
          </w:p>
        </w:tc>
      </w:tr>
    </w:tbl>
    <w:p w:rsidR="009A24FB" w:rsidRPr="009A24FB" w:rsidRDefault="009A24FB" w:rsidP="009A24FB">
      <w:pPr>
        <w:rPr>
          <w:rFonts w:ascii="Arial" w:hAnsi="Arial" w:cs="Arial"/>
          <w:sz w:val="23"/>
          <w:szCs w:val="23"/>
          <w:shd w:val="clear" w:color="auto" w:fill="FFFFFF"/>
        </w:rPr>
      </w:pPr>
    </w:p>
    <w:p w:rsidR="008C5448" w:rsidRPr="00DE5DE8" w:rsidRDefault="008C5448" w:rsidP="00DE5DE8">
      <w:pPr>
        <w:rPr>
          <w:rFonts w:ascii="Arial" w:hAnsi="Arial" w:cs="Arial"/>
          <w:sz w:val="23"/>
          <w:szCs w:val="23"/>
          <w:shd w:val="clear" w:color="auto" w:fill="FFFFFF"/>
        </w:rPr>
      </w:pPr>
    </w:p>
    <w:p w:rsidR="00E5634A" w:rsidRDefault="009A24FB" w:rsidP="005A283C">
      <w:pPr>
        <w:rPr>
          <w:rFonts w:ascii="Arial" w:hAnsi="Arial" w:cs="Arial"/>
          <w:sz w:val="23"/>
          <w:szCs w:val="23"/>
          <w:shd w:val="clear" w:color="auto" w:fill="FFFFFF"/>
        </w:rPr>
      </w:pPr>
      <w:r>
        <w:rPr>
          <w:rFonts w:ascii="Arial" w:hAnsi="Arial" w:cs="Arial"/>
          <w:sz w:val="23"/>
          <w:szCs w:val="23"/>
          <w:shd w:val="clear" w:color="auto" w:fill="FFFFFF"/>
        </w:rPr>
        <w:t xml:space="preserve">L’établissement s’engage à ce que les travaux réalisés lors des intersessions soient effectués dans les meilleures conditions tant du point de vue de la disponibilité des participants, que de l’organisation et de l’accès aux informations. </w:t>
      </w:r>
    </w:p>
    <w:p w:rsidR="009A24FB" w:rsidRDefault="009A24FB" w:rsidP="005A283C">
      <w:pPr>
        <w:rPr>
          <w:rFonts w:ascii="Arial" w:hAnsi="Arial" w:cs="Arial"/>
          <w:sz w:val="23"/>
          <w:szCs w:val="23"/>
          <w:shd w:val="clear" w:color="auto" w:fill="FFFFFF"/>
        </w:rPr>
      </w:pPr>
    </w:p>
    <w:p w:rsidR="00A1702A" w:rsidRDefault="00A1702A" w:rsidP="005A283C">
      <w:pPr>
        <w:rPr>
          <w:rFonts w:ascii="Arial" w:hAnsi="Arial" w:cs="Arial"/>
          <w:sz w:val="23"/>
          <w:szCs w:val="23"/>
          <w:shd w:val="clear" w:color="auto" w:fill="FFFFFF"/>
        </w:rPr>
      </w:pPr>
    </w:p>
    <w:p w:rsidR="009A24FB" w:rsidRDefault="009A24FB" w:rsidP="005A283C">
      <w:pPr>
        <w:rPr>
          <w:rFonts w:ascii="Arial" w:hAnsi="Arial" w:cs="Arial"/>
          <w:sz w:val="23"/>
          <w:szCs w:val="23"/>
          <w:shd w:val="clear" w:color="auto" w:fill="FFFFFF"/>
        </w:rPr>
      </w:pPr>
    </w:p>
    <w:p w:rsidR="009A24FB" w:rsidRDefault="009A24FB" w:rsidP="00A1702A">
      <w:pPr>
        <w:jc w:val="right"/>
        <w:rPr>
          <w:rFonts w:ascii="Arial" w:hAnsi="Arial" w:cs="Arial"/>
          <w:sz w:val="23"/>
          <w:szCs w:val="23"/>
          <w:shd w:val="clear" w:color="auto" w:fill="FFFFFF"/>
        </w:rPr>
      </w:pPr>
      <w:r>
        <w:rPr>
          <w:rFonts w:ascii="Arial" w:hAnsi="Arial" w:cs="Arial"/>
          <w:sz w:val="23"/>
          <w:szCs w:val="23"/>
          <w:shd w:val="clear" w:color="auto" w:fill="FFFFFF"/>
        </w:rPr>
        <w:t>A ………………, le ……………………</w:t>
      </w:r>
    </w:p>
    <w:p w:rsidR="009A24FB" w:rsidRPr="0064692E" w:rsidRDefault="009A24FB" w:rsidP="005A283C">
      <w:pPr>
        <w:rPr>
          <w:rFonts w:ascii="Arial" w:hAnsi="Arial" w:cs="Arial"/>
          <w:sz w:val="23"/>
          <w:szCs w:val="23"/>
          <w:shd w:val="clear" w:color="auto" w:fill="FFFFFF"/>
        </w:rPr>
      </w:pPr>
    </w:p>
    <w:p w:rsidR="005A283C" w:rsidRPr="0064692E" w:rsidRDefault="005A283C" w:rsidP="005A283C">
      <w:pPr>
        <w:rPr>
          <w:rFonts w:ascii="Arial" w:hAnsi="Arial" w:cs="Arial"/>
          <w:sz w:val="23"/>
          <w:szCs w:val="23"/>
          <w:shd w:val="clear" w:color="auto" w:fill="FFFFFF"/>
        </w:rPr>
      </w:pPr>
    </w:p>
    <w:p w:rsidR="0064692E" w:rsidRPr="005A283C" w:rsidRDefault="0064692E" w:rsidP="005A283C"/>
    <w:sectPr w:rsidR="0064692E" w:rsidRPr="005A283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9E5" w:rsidRDefault="009629E5" w:rsidP="00266672">
      <w:r>
        <w:separator/>
      </w:r>
    </w:p>
  </w:endnote>
  <w:endnote w:type="continuationSeparator" w:id="0">
    <w:p w:rsidR="009629E5" w:rsidRDefault="009629E5" w:rsidP="002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29E5" w:rsidRDefault="009629E5" w:rsidP="00266672">
      <w:r>
        <w:separator/>
      </w:r>
    </w:p>
  </w:footnote>
  <w:footnote w:type="continuationSeparator" w:id="0">
    <w:p w:rsidR="009629E5" w:rsidRDefault="009629E5" w:rsidP="00266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672" w:rsidRDefault="00266672">
    <w:pPr>
      <w:pStyle w:val="En-tte"/>
    </w:pPr>
    <w:r>
      <w:rPr>
        <w:noProof/>
      </w:rPr>
      <mc:AlternateContent>
        <mc:Choice Requires="wps">
          <w:drawing>
            <wp:anchor distT="0" distB="0" distL="114300" distR="114300" simplePos="0" relativeHeight="251659264" behindDoc="0" locked="0" layoutInCell="1" allowOverlap="1">
              <wp:simplePos x="0" y="0"/>
              <wp:positionH relativeFrom="column">
                <wp:posOffset>4301178</wp:posOffset>
              </wp:positionH>
              <wp:positionV relativeFrom="paragraph">
                <wp:posOffset>-284084</wp:posOffset>
              </wp:positionV>
              <wp:extent cx="2046158" cy="1124262"/>
              <wp:effectExtent l="0" t="0" r="0" b="6350"/>
              <wp:wrapNone/>
              <wp:docPr id="349860787" name="Zone de texte 4"/>
              <wp:cNvGraphicFramePr/>
              <a:graphic xmlns:a="http://schemas.openxmlformats.org/drawingml/2006/main">
                <a:graphicData uri="http://schemas.microsoft.com/office/word/2010/wordprocessingShape">
                  <wps:wsp>
                    <wps:cNvSpPr txBox="1"/>
                    <wps:spPr>
                      <a:xfrm>
                        <a:off x="0" y="0"/>
                        <a:ext cx="2046158" cy="1124262"/>
                      </a:xfrm>
                      <a:prstGeom prst="rect">
                        <a:avLst/>
                      </a:prstGeom>
                      <a:solidFill>
                        <a:schemeClr val="lt1"/>
                      </a:solidFill>
                      <a:ln w="6350">
                        <a:noFill/>
                      </a:ln>
                    </wps:spPr>
                    <wps:txbx>
                      <w:txbxContent>
                        <w:p w:rsidR="00266672" w:rsidRDefault="00266672">
                          <w:r>
                            <w:rPr>
                              <w:noProof/>
                            </w:rPr>
                            <w:drawing>
                              <wp:inline distT="0" distB="0" distL="0" distR="0">
                                <wp:extent cx="944381" cy="944381"/>
                                <wp:effectExtent l="0" t="0" r="0" b="0"/>
                                <wp:docPr id="86784957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849574" name="Image 867849574"/>
                                        <pic:cNvPicPr/>
                                      </pic:nvPicPr>
                                      <pic:blipFill>
                                        <a:blip r:embed="rId1">
                                          <a:extLst>
                                            <a:ext uri="{28A0092B-C50C-407E-A947-70E740481C1C}">
                                              <a14:useLocalDpi xmlns:a14="http://schemas.microsoft.com/office/drawing/2010/main" val="0"/>
                                            </a:ext>
                                          </a:extLst>
                                        </a:blip>
                                        <a:stretch>
                                          <a:fillRect/>
                                        </a:stretch>
                                      </pic:blipFill>
                                      <pic:spPr>
                                        <a:xfrm>
                                          <a:off x="0" y="0"/>
                                          <a:ext cx="946999" cy="9469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38.7pt;margin-top:-22.35pt;width:161.1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" fillcolor="white [3201]" stroked="f" strokeweight=".5pt">
              <v:textbox>
                <w:txbxContent>
                  <w:p w:rsidR="00266672" w:rsidRDefault="00266672">
                    <w:r>
                      <w:rPr>
                        <w:noProof/>
                      </w:rPr>
                      <w:drawing>
                        <wp:inline distT="0" distB="0" distL="0" distR="0">
                          <wp:extent cx="944381" cy="944381"/>
                          <wp:effectExtent l="0" t="0" r="0" b="0"/>
                          <wp:docPr id="86784957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849574" name="Image 867849574"/>
                                  <pic:cNvPicPr/>
                                </pic:nvPicPr>
                                <pic:blipFill>
                                  <a:blip r:embed="rId2">
                                    <a:extLst>
                                      <a:ext uri="{28A0092B-C50C-407E-A947-70E740481C1C}">
                                        <a14:useLocalDpi xmlns:a14="http://schemas.microsoft.com/office/drawing/2010/main" val="0"/>
                                      </a:ext>
                                    </a:extLst>
                                  </a:blip>
                                  <a:stretch>
                                    <a:fillRect/>
                                  </a:stretch>
                                </pic:blipFill>
                                <pic:spPr>
                                  <a:xfrm>
                                    <a:off x="0" y="0"/>
                                    <a:ext cx="946999" cy="946999"/>
                                  </a:xfrm>
                                  <a:prstGeom prst="rect">
                                    <a:avLst/>
                                  </a:prstGeom>
                                </pic:spPr>
                              </pic:pic>
                            </a:graphicData>
                          </a:graphic>
                        </wp:inline>
                      </w:drawing>
                    </w:r>
                  </w:p>
                </w:txbxContent>
              </v:textbox>
            </v:shape>
          </w:pict>
        </mc:Fallback>
      </mc:AlternateContent>
    </w:r>
    <w:r>
      <w:rPr>
        <w:noProof/>
      </w:rPr>
      <w:drawing>
        <wp:inline distT="0" distB="0" distL="0" distR="0">
          <wp:extent cx="891915" cy="379064"/>
          <wp:effectExtent l="0" t="0" r="0" b="0"/>
          <wp:docPr id="10817888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788813" name="Image 1081788813"/>
                  <pic:cNvPicPr/>
                </pic:nvPicPr>
                <pic:blipFill>
                  <a:blip r:embed="rId3">
                    <a:extLst>
                      <a:ext uri="{28A0092B-C50C-407E-A947-70E740481C1C}">
                        <a14:useLocalDpi xmlns:a14="http://schemas.microsoft.com/office/drawing/2010/main" val="0"/>
                      </a:ext>
                    </a:extLst>
                  </a:blip>
                  <a:stretch>
                    <a:fillRect/>
                  </a:stretch>
                </pic:blipFill>
                <pic:spPr>
                  <a:xfrm>
                    <a:off x="0" y="0"/>
                    <a:ext cx="924466" cy="392898"/>
                  </a:xfrm>
                  <a:prstGeom prst="rect">
                    <a:avLst/>
                  </a:prstGeom>
                </pic:spPr>
              </pic:pic>
            </a:graphicData>
          </a:graphic>
        </wp:inline>
      </w:drawing>
    </w:r>
    <w:r>
      <w:t xml:space="preserve">  </w:t>
    </w:r>
  </w:p>
  <w:p w:rsidR="00266672" w:rsidRDefault="002666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A695B"/>
    <w:multiLevelType w:val="hybridMultilevel"/>
    <w:tmpl w:val="63E23812"/>
    <w:lvl w:ilvl="0" w:tplc="0FC2DC7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68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3C"/>
    <w:rsid w:val="00266672"/>
    <w:rsid w:val="00355BBD"/>
    <w:rsid w:val="003A46CD"/>
    <w:rsid w:val="0054206D"/>
    <w:rsid w:val="005A283C"/>
    <w:rsid w:val="005C37CA"/>
    <w:rsid w:val="0064692E"/>
    <w:rsid w:val="007B29FA"/>
    <w:rsid w:val="008C5448"/>
    <w:rsid w:val="009304A1"/>
    <w:rsid w:val="009527A4"/>
    <w:rsid w:val="009629E5"/>
    <w:rsid w:val="00987178"/>
    <w:rsid w:val="009A24FB"/>
    <w:rsid w:val="00A1702A"/>
    <w:rsid w:val="00DE5DE8"/>
    <w:rsid w:val="00E5634A"/>
    <w:rsid w:val="00F32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AA21A"/>
  <w15:chartTrackingRefBased/>
  <w15:docId w15:val="{E3E2F0AC-A2DD-864E-828E-C2ECAE18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692E"/>
    <w:rPr>
      <w:color w:val="0563C1" w:themeColor="hyperlink"/>
      <w:u w:val="single"/>
    </w:rPr>
  </w:style>
  <w:style w:type="paragraph" w:styleId="En-tte">
    <w:name w:val="header"/>
    <w:basedOn w:val="Normal"/>
    <w:link w:val="En-tteCar"/>
    <w:uiPriority w:val="99"/>
    <w:unhideWhenUsed/>
    <w:rsid w:val="00266672"/>
    <w:pPr>
      <w:tabs>
        <w:tab w:val="center" w:pos="4536"/>
        <w:tab w:val="right" w:pos="9072"/>
      </w:tabs>
    </w:pPr>
  </w:style>
  <w:style w:type="character" w:customStyle="1" w:styleId="En-tteCar">
    <w:name w:val="En-tête Car"/>
    <w:basedOn w:val="Policepardfaut"/>
    <w:link w:val="En-tte"/>
    <w:uiPriority w:val="99"/>
    <w:rsid w:val="00266672"/>
  </w:style>
  <w:style w:type="paragraph" w:styleId="Pieddepage">
    <w:name w:val="footer"/>
    <w:basedOn w:val="Normal"/>
    <w:link w:val="PieddepageCar"/>
    <w:uiPriority w:val="99"/>
    <w:unhideWhenUsed/>
    <w:rsid w:val="00266672"/>
    <w:pPr>
      <w:tabs>
        <w:tab w:val="center" w:pos="4536"/>
        <w:tab w:val="right" w:pos="9072"/>
      </w:tabs>
    </w:pPr>
  </w:style>
  <w:style w:type="character" w:customStyle="1" w:styleId="PieddepageCar">
    <w:name w:val="Pied de page Car"/>
    <w:basedOn w:val="Policepardfaut"/>
    <w:link w:val="Pieddepage"/>
    <w:uiPriority w:val="99"/>
    <w:rsid w:val="00266672"/>
  </w:style>
  <w:style w:type="paragraph" w:styleId="Paragraphedeliste">
    <w:name w:val="List Paragraph"/>
    <w:basedOn w:val="Normal"/>
    <w:uiPriority w:val="34"/>
    <w:qFormat/>
    <w:rsid w:val="00DE5DE8"/>
    <w:pPr>
      <w:ind w:left="720"/>
      <w:contextualSpacing/>
    </w:pPr>
  </w:style>
  <w:style w:type="table" w:styleId="Grilledutableau">
    <w:name w:val="Table Grid"/>
    <w:basedOn w:val="TableauNormal"/>
    <w:uiPriority w:val="39"/>
    <w:rsid w:val="009A2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394</Words>
  <Characters>2172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FONTAINE</dc:creator>
  <cp:keywords/>
  <dc:description/>
  <cp:lastModifiedBy>Alexandra FONTAINE</cp:lastModifiedBy>
  <cp:revision>12</cp:revision>
  <dcterms:created xsi:type="dcterms:W3CDTF">2023-11-03T07:44:00Z</dcterms:created>
  <dcterms:modified xsi:type="dcterms:W3CDTF">2023-11-16T10:28:00Z</dcterms:modified>
</cp:coreProperties>
</file>